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450" w:type="pct"/>
        <w:tblCellMar>
          <w:left w:w="0" w:type="dxa"/>
          <w:right w:w="0" w:type="dxa"/>
        </w:tblCellMar>
        <w:tblLook w:val="04A0"/>
      </w:tblPr>
      <w:tblGrid>
        <w:gridCol w:w="6673"/>
      </w:tblGrid>
      <w:tr w:rsidR="00C81100" w:rsidRPr="007B4348" w:rsidTr="005E4803"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B4348" w:rsidRPr="007B4348" w:rsidRDefault="00C81100" w:rsidP="005E4803">
            <w:pPr>
              <w:spacing w:before="100" w:beforeAutospacing="1" w:after="100" w:afterAutospacing="1" w:line="240" w:lineRule="auto"/>
              <w:jc w:val="left"/>
              <w:rPr>
                <w:rFonts w:eastAsia="Times New Roman" w:cs="Times New Roman"/>
                <w:sz w:val="18"/>
                <w:szCs w:val="18"/>
                <w:lang w:eastAsia="pt-BR"/>
              </w:rPr>
            </w:pPr>
            <w:r w:rsidRPr="007B4348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pt-BR"/>
              </w:rPr>
              <w:t>Canção do exílio</w:t>
            </w:r>
            <w:r w:rsidRPr="007B4348">
              <w:rPr>
                <w:rFonts w:eastAsia="Times New Roman" w:cs="Times New Roman"/>
                <w:color w:val="000000"/>
                <w:sz w:val="18"/>
                <w:szCs w:val="18"/>
                <w:lang w:eastAsia="pt-BR"/>
              </w:rPr>
              <w:br/>
            </w:r>
            <w:r w:rsidRPr="007B4348">
              <w:rPr>
                <w:rFonts w:eastAsia="Times New Roman" w:cs="Times New Roman"/>
                <w:color w:val="000000"/>
                <w:sz w:val="18"/>
                <w:szCs w:val="18"/>
                <w:lang w:eastAsia="pt-BR"/>
              </w:rPr>
              <w:br/>
              <w:t> 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Kennst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proofErr w:type="gram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du</w:t>
            </w:r>
            <w:proofErr w:type="spellEnd"/>
            <w:proofErr w:type="gram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das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Land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wo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die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Citronen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blühen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,</w:t>
            </w:r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br/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Im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dunkeln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Laub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die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Gold-Orangen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glühen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?</w:t>
            </w:r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br/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Kennst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proofErr w:type="gram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du</w:t>
            </w:r>
            <w:proofErr w:type="spellEnd"/>
            <w:proofErr w:type="gram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es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wohl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? —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Dahin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,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dahin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!</w:t>
            </w:r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br/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Möchtl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ich</w:t>
            </w:r>
            <w:proofErr w:type="spell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 xml:space="preserve">... </w:t>
            </w:r>
            <w:proofErr w:type="spellStart"/>
            <w:proofErr w:type="gramStart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ziehn</w:t>
            </w:r>
            <w:proofErr w:type="spellEnd"/>
            <w:proofErr w:type="gramEnd"/>
            <w:r w:rsidRPr="007B4348">
              <w:rPr>
                <w:rFonts w:eastAsia="Times New Roman" w:cs="Times New Roman"/>
                <w:i/>
                <w:sz w:val="18"/>
                <w:szCs w:val="18"/>
                <w:lang w:eastAsia="pt-BR"/>
              </w:rPr>
              <w:t>. *</w:t>
            </w:r>
            <w:r w:rsidRPr="007B4348">
              <w:rPr>
                <w:rFonts w:eastAsia="Times New Roman" w:cs="Times New Roman"/>
                <w:sz w:val="18"/>
                <w:szCs w:val="18"/>
                <w:lang w:eastAsia="pt-BR"/>
              </w:rPr>
              <w:br/>
              <w:t>Goethe</w:t>
            </w:r>
          </w:p>
        </w:tc>
      </w:tr>
    </w:tbl>
    <w:p w:rsidR="00C81100" w:rsidRPr="00C81100" w:rsidRDefault="00C81100" w:rsidP="00C81100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000000"/>
          <w:sz w:val="18"/>
          <w:szCs w:val="18"/>
          <w:lang w:eastAsia="pt-BR"/>
        </w:rPr>
      </w:pP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>Minha terra tem palmeiras,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Onde canta o Sabiá;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As aves, que aqui gorjeiam,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Não gorjeiam como lá.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Nosso céu tem mais estrelas,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Nossas várzeas têm mais flores,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Nossos bosques têm mais vida,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Nossa vida mais amores.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Em cismar, sozinho, à noite,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Mais prazer encontro eu lá;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Minha terra tem palmeiras,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Onde canta o Sabiá.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Minha terra tem primores,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Que </w:t>
      </w:r>
      <w:proofErr w:type="gramStart"/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>tais não encontro</w:t>
      </w:r>
      <w:proofErr w:type="gramEnd"/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eu cá;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Em cismar — sozinho, à noite —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Mais prazer encontro eu lá;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Minha terra tem palmeiras,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Onde canta o Sabiá.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Não permita Deus que eu morra,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Sem que eu volte para lá;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Sem que desfrute os primores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Que não encontro por cá;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Sem </w:t>
      </w:r>
      <w:proofErr w:type="spellStart"/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>qu'inda</w:t>
      </w:r>
      <w:proofErr w:type="spellEnd"/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aviste as palmeiras,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Onde canta o Sabiá.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</w:r>
    </w:p>
    <w:p w:rsidR="00C81100" w:rsidRDefault="00C81100" w:rsidP="00C81100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000000"/>
          <w:sz w:val="18"/>
          <w:szCs w:val="18"/>
          <w:lang w:eastAsia="pt-BR"/>
        </w:rPr>
      </w:pP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>Coimbra - julho 1843.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* - "Conheces a região onde florescem os </w:t>
      </w:r>
      <w:proofErr w:type="gramStart"/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>limoeiros ?</w:t>
      </w:r>
      <w:proofErr w:type="gramEnd"/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laranjas de ouro ardem no verde escuro da folhagem;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conheces bem ? Nesse lugar,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t>eu desejava estar"</w:t>
      </w:r>
      <w:r w:rsidRPr="007B4348">
        <w:rPr>
          <w:rFonts w:eastAsia="Times New Roman" w:cs="Times New Roman"/>
          <w:color w:val="000000"/>
          <w:sz w:val="18"/>
          <w:szCs w:val="18"/>
          <w:lang w:eastAsia="pt-BR"/>
        </w:rPr>
        <w:br/>
        <w:t>(Mignon, de Goethe)</w:t>
      </w:r>
    </w:p>
    <w:p w:rsidR="00C81100" w:rsidRDefault="00C81100" w:rsidP="00C81100">
      <w:pPr>
        <w:spacing w:before="100" w:beforeAutospacing="1" w:after="100" w:afterAutospacing="1" w:line="240" w:lineRule="auto"/>
        <w:jc w:val="left"/>
        <w:rPr>
          <w:rFonts w:eastAsia="Times New Roman" w:cs="Times New Roman"/>
          <w:b/>
          <w:bCs/>
          <w:color w:val="000000"/>
          <w:sz w:val="18"/>
          <w:szCs w:val="18"/>
          <w:lang w:eastAsia="pt-BR"/>
        </w:rPr>
      </w:pPr>
    </w:p>
    <w:p w:rsidR="00C81100" w:rsidRDefault="00C81100" w:rsidP="00C81100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000000"/>
          <w:sz w:val="18"/>
          <w:szCs w:val="18"/>
          <w:lang w:eastAsia="pt-BR"/>
        </w:rPr>
      </w:pPr>
      <w:r w:rsidRPr="00C81100">
        <w:rPr>
          <w:rFonts w:eastAsia="Times New Roman" w:cs="Times New Roman"/>
          <w:b/>
          <w:bCs/>
          <w:color w:val="000000"/>
          <w:sz w:val="18"/>
          <w:szCs w:val="18"/>
          <w:lang w:eastAsia="pt-BR"/>
        </w:rPr>
        <w:lastRenderedPageBreak/>
        <w:t>O canto do guerreiro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I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Aqui na floresta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Dos ventos batida,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Façanhas de bravos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Não geram escravos,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 estimem a vida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Sem guerra e lidar.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Ouvi-me, Guerreiros,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Ouvi meu cantar.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II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Valente na guerra,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Quem </w:t>
      </w:r>
      <w:proofErr w:type="gram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há,</w:t>
      </w:r>
      <w:proofErr w:type="gram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como eu sou?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Quem vibra o tacape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Com mais valentia?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Quem golpes daria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Fatais, como eu dou?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Guerreiros, ouvi-me;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— Quem </w:t>
      </w:r>
      <w:proofErr w:type="gram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há,</w:t>
      </w:r>
      <w:proofErr w:type="gram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como eu sou?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III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Quem guia nos ares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A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frecha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emplumada,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Ferindo uma presa,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Com tanta certeza,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Na altura arrojada 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onde eu a mandar?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Guerreiros, ouvi-me,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Ouvi meu cantar.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IV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Quem tantos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imigos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Em guerras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preou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Quem canta seus feitos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Com mais energia?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Quem golpes daria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Fatais, como eu dou?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Guerreiros, ouvi-me: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— Quem </w:t>
      </w:r>
      <w:proofErr w:type="gram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há,</w:t>
      </w:r>
      <w:proofErr w:type="gram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como eu sou?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V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Na caça ou na lide,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Quem há que me afronte?!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A onça raivosa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Meus passos conhece,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O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imigo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estremece,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E a ave medrosa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Se esconde no céu.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Quem há mais valente,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Mais destro que eu?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lastRenderedPageBreak/>
        <w:t>VI 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Se </w:t>
      </w:r>
      <w:proofErr w:type="gram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as matas estrujo</w:t>
      </w:r>
      <w:proofErr w:type="gram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Co’os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 sons do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Boré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Mil arcos se encurvam,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Mil setas lá voam,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Mil gritos reboam,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Mil homens de pé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Eis surgem, respondem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Aos sons do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Boré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!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Quem é mais valente,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Mais forte quem é?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VII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Lá vão pelas matas;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Não fazem ruído: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O vento gemendo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E as matas tremendo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E o triste carpido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Duma ave a cantar,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São eles — guerreiros,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 faço avançar.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VIII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E o Piaga se </w:t>
      </w:r>
      <w:proofErr w:type="gram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ruge</w:t>
      </w:r>
      <w:proofErr w:type="gram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No seu Maracá,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A morte lá paira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Nos ares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frechados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Os campos juncados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De mortos são já: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Mil homens viveram,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Mil homens são lá.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IX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E então se de novo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Eu toco o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Boré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;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Qual fonte que salta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De rocha empinada,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Que vai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marulhosa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Fremente e queixosa,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Que a raiva apagada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De todo não é,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Tal eles se escoam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 xml:space="preserve">Aos sons do </w:t>
      </w:r>
      <w:proofErr w:type="spell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Boré</w:t>
      </w:r>
      <w:proofErr w:type="spellEnd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.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Guerreiros, dizei-me,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br/>
        <w:t>— Tão forte quem é?</w:t>
      </w:r>
    </w:p>
    <w:p w:rsidR="00C81100" w:rsidRPr="00C81100" w:rsidRDefault="00C81100" w:rsidP="00C81100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000000"/>
          <w:sz w:val="18"/>
          <w:szCs w:val="18"/>
          <w:lang w:eastAsia="pt-BR"/>
        </w:rPr>
      </w:pPr>
      <w:r>
        <w:rPr>
          <w:rFonts w:eastAsia="Times New Roman" w:cs="Times New Roman"/>
          <w:color w:val="000000"/>
          <w:sz w:val="18"/>
          <w:szCs w:val="18"/>
          <w:lang w:eastAsia="pt-BR"/>
        </w:rPr>
        <w:t xml:space="preserve">DIAS, Gonçalves. Primeiros Cantos. In: </w:t>
      </w:r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 xml:space="preserve">Coleção "Nossos Clássicos". São Paulo, Agir, </w:t>
      </w:r>
      <w:proofErr w:type="gramStart"/>
      <w:r w:rsidRPr="00C81100">
        <w:rPr>
          <w:rFonts w:eastAsia="Times New Roman" w:cs="Times New Roman"/>
          <w:color w:val="000000"/>
          <w:sz w:val="18"/>
          <w:szCs w:val="18"/>
          <w:lang w:eastAsia="pt-BR"/>
        </w:rPr>
        <w:t>1969</w:t>
      </w:r>
      <w:proofErr w:type="gramEnd"/>
    </w:p>
    <w:p w:rsidR="00C81100" w:rsidRPr="007B4348" w:rsidRDefault="00C81100" w:rsidP="00C81100">
      <w:pPr>
        <w:spacing w:before="100" w:beforeAutospacing="1" w:after="100" w:afterAutospacing="1" w:line="240" w:lineRule="auto"/>
        <w:jc w:val="left"/>
        <w:rPr>
          <w:rFonts w:eastAsia="Times New Roman" w:cs="Times New Roman"/>
          <w:color w:val="000000"/>
          <w:sz w:val="18"/>
          <w:szCs w:val="18"/>
          <w:lang w:eastAsia="pt-BR"/>
        </w:rPr>
      </w:pPr>
    </w:p>
    <w:p w:rsidR="00C81100" w:rsidRDefault="00C81100">
      <w:pPr>
        <w:rPr>
          <w:sz w:val="18"/>
          <w:szCs w:val="18"/>
        </w:rPr>
      </w:pPr>
    </w:p>
    <w:p w:rsidR="00C81100" w:rsidRDefault="00C81100">
      <w:pPr>
        <w:rPr>
          <w:sz w:val="18"/>
          <w:szCs w:val="18"/>
        </w:rPr>
      </w:pPr>
    </w:p>
    <w:p w:rsidR="00081CF4" w:rsidRPr="00C81100" w:rsidRDefault="007B4348">
      <w:pPr>
        <w:rPr>
          <w:sz w:val="18"/>
          <w:szCs w:val="18"/>
        </w:rPr>
      </w:pPr>
      <w:r w:rsidRPr="00C81100">
        <w:rPr>
          <w:sz w:val="18"/>
          <w:szCs w:val="18"/>
        </w:rPr>
        <w:drawing>
          <wp:inline distT="0" distB="0" distL="0" distR="0">
            <wp:extent cx="4761230" cy="6019843"/>
            <wp:effectExtent l="19050" t="0" r="127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1230" cy="6019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348" w:rsidRPr="00C81100" w:rsidRDefault="007B4348" w:rsidP="007B4348">
      <w:pPr>
        <w:spacing w:line="240" w:lineRule="auto"/>
        <w:rPr>
          <w:sz w:val="18"/>
          <w:szCs w:val="18"/>
        </w:rPr>
      </w:pPr>
    </w:p>
    <w:p w:rsidR="007B4348" w:rsidRPr="00C81100" w:rsidRDefault="007B4348" w:rsidP="007B4348">
      <w:pPr>
        <w:spacing w:line="240" w:lineRule="auto"/>
        <w:rPr>
          <w:sz w:val="18"/>
          <w:szCs w:val="18"/>
        </w:rPr>
      </w:pPr>
      <w:r w:rsidRPr="00C81100">
        <w:rPr>
          <w:sz w:val="18"/>
          <w:szCs w:val="18"/>
        </w:rPr>
        <w:t xml:space="preserve">ANDRADE, Oswald de. </w:t>
      </w:r>
      <w:r w:rsidRPr="00C81100">
        <w:rPr>
          <w:i/>
          <w:sz w:val="18"/>
          <w:szCs w:val="18"/>
        </w:rPr>
        <w:t xml:space="preserve">Poesia pau-brasil. </w:t>
      </w:r>
      <w:r w:rsidRPr="00C81100">
        <w:rPr>
          <w:sz w:val="18"/>
          <w:szCs w:val="18"/>
        </w:rPr>
        <w:t xml:space="preserve">In </w:t>
      </w:r>
      <w:r w:rsidRPr="00C81100">
        <w:rPr>
          <w:i/>
          <w:sz w:val="18"/>
          <w:szCs w:val="18"/>
        </w:rPr>
        <w:t xml:space="preserve">Obras Completas. </w:t>
      </w:r>
      <w:r w:rsidRPr="00C81100">
        <w:rPr>
          <w:sz w:val="18"/>
          <w:szCs w:val="18"/>
        </w:rPr>
        <w:t xml:space="preserve">Rio de Janeiro: Civilização Brasileira, 1971. V. 6. </w:t>
      </w:r>
      <w:r w:rsidRPr="00C81100">
        <w:rPr>
          <w:i/>
          <w:sz w:val="18"/>
          <w:szCs w:val="18"/>
        </w:rPr>
        <w:t xml:space="preserve"> </w:t>
      </w:r>
      <w:r w:rsidRPr="00C81100">
        <w:rPr>
          <w:sz w:val="18"/>
          <w:szCs w:val="18"/>
        </w:rPr>
        <w:t>(Data da 1ª edição: 1924)</w:t>
      </w:r>
    </w:p>
    <w:sectPr w:rsidR="007B4348" w:rsidRPr="00C81100" w:rsidSect="007B4348">
      <w:pgSz w:w="16838" w:h="11906" w:orient="landscape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B4348"/>
    <w:rsid w:val="0000261E"/>
    <w:rsid w:val="00081CF4"/>
    <w:rsid w:val="0018305D"/>
    <w:rsid w:val="002B1B16"/>
    <w:rsid w:val="00624EBF"/>
    <w:rsid w:val="007B4348"/>
    <w:rsid w:val="007D4E18"/>
    <w:rsid w:val="008F4902"/>
    <w:rsid w:val="0097653A"/>
    <w:rsid w:val="009F482A"/>
    <w:rsid w:val="00BA06AB"/>
    <w:rsid w:val="00C81100"/>
    <w:rsid w:val="00E56B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1CF4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7B434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434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434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9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8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</dc:creator>
  <cp:lastModifiedBy>Thais</cp:lastModifiedBy>
  <cp:revision>1</cp:revision>
  <dcterms:created xsi:type="dcterms:W3CDTF">2017-08-18T21:03:00Z</dcterms:created>
  <dcterms:modified xsi:type="dcterms:W3CDTF">2017-08-18T21:25:00Z</dcterms:modified>
</cp:coreProperties>
</file>